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6C82" w14:textId="77777777" w:rsidR="00A223FD" w:rsidRDefault="00A223FD" w:rsidP="00A223FD">
      <w:pPr>
        <w:spacing w:after="0" w:line="240" w:lineRule="auto"/>
        <w:jc w:val="center"/>
        <w:rPr>
          <w:rFonts w:ascii="Calibri" w:eastAsia="Calibri" w:hAnsi="Calibri" w:cs="Times New Roman"/>
          <w:b/>
          <w:sz w:val="40"/>
          <w:szCs w:val="40"/>
        </w:rPr>
      </w:pPr>
    </w:p>
    <w:p w14:paraId="5FB15A7B" w14:textId="77777777" w:rsidR="00A223FD" w:rsidRPr="00A223FD" w:rsidRDefault="00A223FD" w:rsidP="00A223FD">
      <w:pPr>
        <w:shd w:val="clear" w:color="auto" w:fill="FFFFFF"/>
        <w:spacing w:before="225" w:after="225" w:line="240" w:lineRule="auto"/>
        <w:jc w:val="center"/>
        <w:outlineLvl w:val="0"/>
        <w:rPr>
          <w:rFonts w:ascii="Helvetica Neue" w:eastAsia="Times New Roman" w:hAnsi="Helvetica Neue" w:cs="Times New Roman"/>
          <w:color w:val="0070C0"/>
          <w:kern w:val="36"/>
          <w:sz w:val="60"/>
          <w:szCs w:val="60"/>
        </w:rPr>
      </w:pPr>
      <w:r w:rsidRPr="00A223FD">
        <w:rPr>
          <w:rFonts w:ascii="Helvetica Neue" w:eastAsia="Times New Roman" w:hAnsi="Helvetica Neue" w:cs="Times New Roman"/>
          <w:noProof/>
          <w:color w:val="666666"/>
          <w:kern w:val="36"/>
          <w:sz w:val="60"/>
          <w:szCs w:val="60"/>
        </w:rPr>
        <w:drawing>
          <wp:inline distT="0" distB="0" distL="0" distR="0" wp14:anchorId="00C69476" wp14:editId="5D3A1F60">
            <wp:extent cx="734577" cy="631372"/>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L PHO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7566" cy="651131"/>
                    </a:xfrm>
                    <a:prstGeom prst="rect">
                      <a:avLst/>
                    </a:prstGeom>
                  </pic:spPr>
                </pic:pic>
              </a:graphicData>
            </a:graphic>
          </wp:inline>
        </w:drawing>
      </w:r>
    </w:p>
    <w:p w14:paraId="31E8F79A" w14:textId="77777777" w:rsidR="00A223FD" w:rsidRPr="00A223FD" w:rsidRDefault="00A223FD" w:rsidP="00A223FD">
      <w:pPr>
        <w:shd w:val="clear" w:color="auto" w:fill="FFFFFF"/>
        <w:spacing w:before="225" w:after="225" w:line="240" w:lineRule="auto"/>
        <w:jc w:val="center"/>
        <w:outlineLvl w:val="0"/>
        <w:rPr>
          <w:rFonts w:ascii="Helvetica Neue" w:eastAsia="Times New Roman" w:hAnsi="Helvetica Neue" w:cs="Times New Roman"/>
          <w:color w:val="0070C0"/>
          <w:kern w:val="36"/>
          <w:sz w:val="60"/>
          <w:szCs w:val="60"/>
        </w:rPr>
      </w:pPr>
      <w:r w:rsidRPr="00A223FD">
        <w:rPr>
          <w:rFonts w:ascii="Helvetica Neue" w:eastAsia="Times New Roman" w:hAnsi="Helvetica Neue" w:cs="Times New Roman"/>
          <w:color w:val="0070C0"/>
          <w:kern w:val="36"/>
          <w:sz w:val="60"/>
          <w:szCs w:val="60"/>
        </w:rPr>
        <w:t>WDMS Cell Phone Policy</w:t>
      </w:r>
    </w:p>
    <w:p w14:paraId="516F9D65" w14:textId="77777777" w:rsidR="00A223FD" w:rsidRPr="00A223FD" w:rsidRDefault="00A223FD" w:rsidP="00A223FD">
      <w:pPr>
        <w:spacing w:after="0" w:line="240" w:lineRule="auto"/>
        <w:rPr>
          <w:rFonts w:ascii="Helvetica Neue" w:eastAsia="Times New Roman" w:hAnsi="Helvetica Neue" w:cs="Times New Roman"/>
          <w:b/>
          <w:bCs/>
          <w:color w:val="000000"/>
          <w:sz w:val="28"/>
          <w:szCs w:val="28"/>
          <w:shd w:val="clear" w:color="auto" w:fill="FFFFFF"/>
        </w:rPr>
      </w:pPr>
    </w:p>
    <w:p w14:paraId="41F60C59" w14:textId="77777777" w:rsidR="00A223FD" w:rsidRPr="00A223FD" w:rsidRDefault="00A223FD" w:rsidP="00A223FD">
      <w:pPr>
        <w:spacing w:after="0" w:line="240" w:lineRule="auto"/>
        <w:rPr>
          <w:rFonts w:ascii="Times New Roman" w:eastAsia="Times New Roman" w:hAnsi="Times New Roman" w:cs="Times New Roman"/>
          <w:sz w:val="28"/>
          <w:szCs w:val="28"/>
        </w:rPr>
      </w:pPr>
      <w:r w:rsidRPr="00A223FD">
        <w:rPr>
          <w:rFonts w:ascii="Helvetica Neue" w:eastAsia="Times New Roman" w:hAnsi="Helvetica Neue" w:cs="Times New Roman"/>
          <w:b/>
          <w:bCs/>
          <w:color w:val="000000"/>
          <w:sz w:val="28"/>
          <w:szCs w:val="28"/>
          <w:shd w:val="clear" w:color="auto" w:fill="FFFFFF"/>
        </w:rPr>
        <w:t>Cell Phone Policy:</w:t>
      </w:r>
    </w:p>
    <w:p w14:paraId="17449850" w14:textId="77777777" w:rsidR="00A223FD" w:rsidRPr="00A223FD" w:rsidRDefault="00A223FD" w:rsidP="00A223FD">
      <w:pPr>
        <w:spacing w:after="0" w:line="240" w:lineRule="auto"/>
        <w:rPr>
          <w:rFonts w:ascii="Calibri" w:eastAsia="Calibri" w:hAnsi="Calibri" w:cs="Times New Roman"/>
          <w:sz w:val="28"/>
          <w:szCs w:val="28"/>
        </w:rPr>
      </w:pPr>
    </w:p>
    <w:p w14:paraId="3D93F0B5" w14:textId="77777777" w:rsidR="00A223FD" w:rsidRPr="00A223FD" w:rsidRDefault="00A223FD" w:rsidP="00A223FD">
      <w:pPr>
        <w:spacing w:after="0" w:line="240" w:lineRule="auto"/>
        <w:rPr>
          <w:rFonts w:ascii="Calibri" w:eastAsia="Calibri" w:hAnsi="Calibri" w:cs="Times New Roman"/>
          <w:sz w:val="28"/>
          <w:szCs w:val="28"/>
        </w:rPr>
      </w:pPr>
      <w:r w:rsidRPr="00A223FD">
        <w:rPr>
          <w:rFonts w:ascii="Calibri" w:eastAsia="Calibri" w:hAnsi="Calibri" w:cs="Times New Roman"/>
          <w:sz w:val="28"/>
          <w:szCs w:val="28"/>
        </w:rPr>
        <w:t>Parents please be aware of District and School policy regarding student possession and use of cell phones:</w:t>
      </w:r>
    </w:p>
    <w:p w14:paraId="6F8619B5" w14:textId="77777777" w:rsidR="00A223FD" w:rsidRPr="00A223FD" w:rsidRDefault="00A223FD" w:rsidP="00A223FD">
      <w:pPr>
        <w:spacing w:after="0" w:line="240" w:lineRule="auto"/>
        <w:rPr>
          <w:rFonts w:ascii="Calibri" w:eastAsia="Calibri" w:hAnsi="Calibri" w:cs="Times New Roman"/>
          <w:sz w:val="28"/>
          <w:szCs w:val="28"/>
        </w:rPr>
      </w:pPr>
    </w:p>
    <w:p w14:paraId="06951950" w14:textId="77777777" w:rsidR="00A223FD" w:rsidRPr="00A223FD" w:rsidRDefault="00A223FD" w:rsidP="00A223FD">
      <w:pPr>
        <w:numPr>
          <w:ilvl w:val="0"/>
          <w:numId w:val="2"/>
        </w:numPr>
        <w:spacing w:after="0" w:line="240" w:lineRule="auto"/>
        <w:contextualSpacing/>
        <w:rPr>
          <w:rFonts w:ascii="Calibri" w:eastAsia="Calibri" w:hAnsi="Calibri" w:cs="Times New Roman"/>
          <w:sz w:val="28"/>
          <w:szCs w:val="28"/>
        </w:rPr>
      </w:pPr>
      <w:r w:rsidRPr="00A223FD">
        <w:rPr>
          <w:rFonts w:ascii="Calibri" w:eastAsia="Calibri" w:hAnsi="Calibri" w:cs="Times New Roman"/>
          <w:sz w:val="28"/>
          <w:szCs w:val="28"/>
        </w:rPr>
        <w:t>Your child may bring a phone to school, but the phone must be kept out of sight. We strongly encourage students to put away their phones in their backpacks, purse, etc., upon arrival on campus.</w:t>
      </w:r>
    </w:p>
    <w:p w14:paraId="20F8BC8D" w14:textId="77777777" w:rsidR="00A223FD" w:rsidRPr="00A223FD" w:rsidRDefault="00A223FD" w:rsidP="00A223FD">
      <w:pPr>
        <w:spacing w:after="0" w:line="240" w:lineRule="auto"/>
        <w:ind w:left="720"/>
        <w:contextualSpacing/>
        <w:rPr>
          <w:rFonts w:ascii="Calibri" w:eastAsia="Calibri" w:hAnsi="Calibri" w:cs="Times New Roman"/>
          <w:sz w:val="28"/>
          <w:szCs w:val="28"/>
        </w:rPr>
      </w:pPr>
    </w:p>
    <w:p w14:paraId="01662054" w14:textId="77777777" w:rsidR="00A223FD" w:rsidRPr="00A223FD" w:rsidRDefault="00A223FD" w:rsidP="00A223FD">
      <w:pPr>
        <w:numPr>
          <w:ilvl w:val="0"/>
          <w:numId w:val="2"/>
        </w:numPr>
        <w:spacing w:after="0" w:line="240" w:lineRule="auto"/>
        <w:contextualSpacing/>
        <w:rPr>
          <w:rFonts w:ascii="Calibri" w:eastAsia="Calibri" w:hAnsi="Calibri" w:cs="Times New Roman"/>
          <w:sz w:val="28"/>
          <w:szCs w:val="28"/>
        </w:rPr>
      </w:pPr>
      <w:r w:rsidRPr="00A223FD">
        <w:rPr>
          <w:rFonts w:ascii="Calibri" w:eastAsia="Calibri" w:hAnsi="Calibri" w:cs="Times New Roman"/>
          <w:sz w:val="28"/>
          <w:szCs w:val="28"/>
        </w:rPr>
        <w:t>The phone must not be allowed to ring or make any sound on school ground.</w:t>
      </w:r>
    </w:p>
    <w:p w14:paraId="45F2E559" w14:textId="77777777" w:rsidR="00A223FD" w:rsidRPr="00A223FD" w:rsidRDefault="00A223FD" w:rsidP="00A223FD">
      <w:pPr>
        <w:spacing w:after="0" w:line="240" w:lineRule="auto"/>
        <w:rPr>
          <w:rFonts w:ascii="Calibri" w:eastAsia="Calibri" w:hAnsi="Calibri" w:cs="Times New Roman"/>
          <w:sz w:val="28"/>
          <w:szCs w:val="28"/>
        </w:rPr>
      </w:pPr>
    </w:p>
    <w:p w14:paraId="12554EF8" w14:textId="77777777" w:rsidR="00A223FD" w:rsidRPr="00A223FD" w:rsidRDefault="00A223FD" w:rsidP="00A223FD">
      <w:pPr>
        <w:numPr>
          <w:ilvl w:val="0"/>
          <w:numId w:val="2"/>
        </w:numPr>
        <w:spacing w:after="0" w:line="240" w:lineRule="auto"/>
        <w:contextualSpacing/>
        <w:rPr>
          <w:rFonts w:ascii="Calibri" w:eastAsia="Calibri" w:hAnsi="Calibri" w:cs="Times New Roman"/>
          <w:sz w:val="28"/>
          <w:szCs w:val="28"/>
        </w:rPr>
      </w:pPr>
      <w:r w:rsidRPr="00A223FD">
        <w:rPr>
          <w:rFonts w:ascii="Calibri" w:eastAsia="Calibri" w:hAnsi="Calibri" w:cs="Times New Roman"/>
          <w:sz w:val="28"/>
          <w:szCs w:val="28"/>
        </w:rPr>
        <w:t xml:space="preserve">No phones in the classroom, </w:t>
      </w:r>
      <w:proofErr w:type="gramStart"/>
      <w:r w:rsidRPr="00A223FD">
        <w:rPr>
          <w:rFonts w:ascii="Calibri" w:eastAsia="Calibri" w:hAnsi="Calibri" w:cs="Times New Roman"/>
          <w:sz w:val="28"/>
          <w:szCs w:val="28"/>
        </w:rPr>
        <w:t>hallways</w:t>
      </w:r>
      <w:proofErr w:type="gramEnd"/>
      <w:r w:rsidRPr="00A223FD">
        <w:rPr>
          <w:rFonts w:ascii="Calibri" w:eastAsia="Calibri" w:hAnsi="Calibri" w:cs="Times New Roman"/>
          <w:sz w:val="28"/>
          <w:szCs w:val="28"/>
        </w:rPr>
        <w:t xml:space="preserve"> or restrooms</w:t>
      </w:r>
    </w:p>
    <w:p w14:paraId="6DC3318B" w14:textId="77777777" w:rsidR="00A223FD" w:rsidRPr="00A223FD" w:rsidRDefault="00A223FD" w:rsidP="00A223FD">
      <w:pPr>
        <w:spacing w:after="0" w:line="240" w:lineRule="auto"/>
        <w:ind w:left="720"/>
        <w:contextualSpacing/>
        <w:rPr>
          <w:rFonts w:ascii="Calibri" w:eastAsia="Calibri" w:hAnsi="Calibri" w:cs="Times New Roman"/>
          <w:sz w:val="28"/>
          <w:szCs w:val="28"/>
        </w:rPr>
      </w:pPr>
    </w:p>
    <w:p w14:paraId="74509D33" w14:textId="77777777" w:rsidR="00A223FD" w:rsidRPr="00A223FD" w:rsidRDefault="00A223FD" w:rsidP="00A223FD">
      <w:pPr>
        <w:numPr>
          <w:ilvl w:val="0"/>
          <w:numId w:val="2"/>
        </w:numPr>
        <w:spacing w:after="0" w:line="240" w:lineRule="auto"/>
        <w:contextualSpacing/>
        <w:rPr>
          <w:rFonts w:ascii="Calibri" w:eastAsia="Calibri" w:hAnsi="Calibri" w:cs="Times New Roman"/>
          <w:sz w:val="28"/>
          <w:szCs w:val="28"/>
        </w:rPr>
      </w:pPr>
      <w:r w:rsidRPr="00A223FD">
        <w:rPr>
          <w:rFonts w:ascii="Calibri" w:eastAsia="Calibri" w:hAnsi="Calibri" w:cs="Times New Roman"/>
          <w:sz w:val="28"/>
          <w:szCs w:val="28"/>
        </w:rPr>
        <w:t>If a student chooses to keep their phone in their pocket and accidentally falls out of the pocket, it will be confiscated.</w:t>
      </w:r>
    </w:p>
    <w:p w14:paraId="53ABA988" w14:textId="77777777" w:rsidR="00A223FD" w:rsidRPr="00A223FD" w:rsidRDefault="00A223FD" w:rsidP="00A223FD">
      <w:pPr>
        <w:spacing w:after="0" w:line="240" w:lineRule="auto"/>
        <w:rPr>
          <w:rFonts w:ascii="Calibri" w:eastAsia="Calibri" w:hAnsi="Calibri" w:cs="Times New Roman"/>
          <w:sz w:val="28"/>
          <w:szCs w:val="28"/>
        </w:rPr>
      </w:pPr>
    </w:p>
    <w:p w14:paraId="7B93B7EB" w14:textId="77777777" w:rsidR="00A223FD" w:rsidRPr="00A223FD" w:rsidRDefault="00A223FD" w:rsidP="00A223FD">
      <w:pPr>
        <w:numPr>
          <w:ilvl w:val="0"/>
          <w:numId w:val="2"/>
        </w:numPr>
        <w:spacing w:after="0" w:line="240" w:lineRule="auto"/>
        <w:contextualSpacing/>
        <w:rPr>
          <w:rFonts w:ascii="Calibri" w:eastAsia="Calibri" w:hAnsi="Calibri" w:cs="Times New Roman"/>
          <w:sz w:val="28"/>
          <w:szCs w:val="28"/>
        </w:rPr>
      </w:pPr>
      <w:r w:rsidRPr="00A223FD">
        <w:rPr>
          <w:rFonts w:ascii="Calibri" w:eastAsia="Calibri" w:hAnsi="Calibri" w:cs="Times New Roman"/>
          <w:sz w:val="28"/>
          <w:szCs w:val="28"/>
        </w:rPr>
        <w:t>Parents who need to reach their child or vice versa must do so through the Guidance Office.</w:t>
      </w:r>
    </w:p>
    <w:p w14:paraId="6D03B9B0" w14:textId="77777777" w:rsidR="00A223FD" w:rsidRPr="00A223FD" w:rsidRDefault="00A223FD" w:rsidP="00A223FD">
      <w:pPr>
        <w:spacing w:after="0" w:line="240" w:lineRule="auto"/>
        <w:ind w:left="720"/>
        <w:contextualSpacing/>
        <w:rPr>
          <w:rFonts w:ascii="Calibri" w:eastAsia="Calibri" w:hAnsi="Calibri" w:cs="Times New Roman"/>
          <w:sz w:val="28"/>
          <w:szCs w:val="28"/>
        </w:rPr>
      </w:pPr>
    </w:p>
    <w:p w14:paraId="42F796F0" w14:textId="77777777" w:rsidR="00A223FD" w:rsidRPr="00A223FD" w:rsidRDefault="00A223FD" w:rsidP="00A223FD">
      <w:pPr>
        <w:numPr>
          <w:ilvl w:val="0"/>
          <w:numId w:val="2"/>
        </w:numPr>
        <w:spacing w:after="0" w:line="240" w:lineRule="auto"/>
        <w:contextualSpacing/>
        <w:rPr>
          <w:rFonts w:ascii="Calibri" w:eastAsia="Calibri" w:hAnsi="Calibri" w:cs="Times New Roman"/>
          <w:sz w:val="28"/>
          <w:szCs w:val="28"/>
        </w:rPr>
      </w:pPr>
      <w:r w:rsidRPr="00A223FD">
        <w:rPr>
          <w:rFonts w:ascii="Calibri" w:eastAsia="Calibri" w:hAnsi="Calibri" w:cs="Times New Roman"/>
          <w:sz w:val="28"/>
          <w:szCs w:val="28"/>
        </w:rPr>
        <w:t>A student will be given a consequence for violating the cell phone policy.</w:t>
      </w:r>
    </w:p>
    <w:p w14:paraId="2F6654B9" w14:textId="77777777" w:rsidR="00A223FD" w:rsidRPr="00A223FD" w:rsidRDefault="00A223FD" w:rsidP="00A223FD">
      <w:pPr>
        <w:spacing w:after="0" w:line="240" w:lineRule="auto"/>
        <w:rPr>
          <w:rFonts w:ascii="Calibri" w:eastAsia="Calibri" w:hAnsi="Calibri" w:cs="Times New Roman"/>
          <w:sz w:val="28"/>
          <w:szCs w:val="28"/>
        </w:rPr>
      </w:pPr>
    </w:p>
    <w:p w14:paraId="03CD0764" w14:textId="77777777" w:rsidR="00A223FD" w:rsidRPr="00A223FD" w:rsidRDefault="00A223FD" w:rsidP="00A223FD">
      <w:pPr>
        <w:numPr>
          <w:ilvl w:val="0"/>
          <w:numId w:val="2"/>
        </w:numPr>
        <w:spacing w:after="0" w:line="240" w:lineRule="auto"/>
        <w:contextualSpacing/>
        <w:rPr>
          <w:rFonts w:ascii="Calibri" w:eastAsia="Calibri" w:hAnsi="Calibri" w:cs="Times New Roman"/>
          <w:sz w:val="28"/>
          <w:szCs w:val="28"/>
        </w:rPr>
      </w:pPr>
      <w:r w:rsidRPr="00A223FD">
        <w:rPr>
          <w:rFonts w:ascii="Calibri" w:eastAsia="Calibri" w:hAnsi="Calibri" w:cs="Times New Roman"/>
          <w:sz w:val="28"/>
          <w:szCs w:val="28"/>
        </w:rPr>
        <w:t>The phone will be held in the security office until a parent/guardian picks it up or makes another arrangement.</w:t>
      </w:r>
    </w:p>
    <w:p w14:paraId="6BA1340F" w14:textId="77777777" w:rsidR="00A223FD" w:rsidRPr="00A223FD" w:rsidRDefault="00A223FD" w:rsidP="00A223FD">
      <w:pPr>
        <w:spacing w:after="0" w:line="240" w:lineRule="auto"/>
        <w:ind w:left="720"/>
        <w:contextualSpacing/>
        <w:rPr>
          <w:rFonts w:ascii="Calibri" w:eastAsia="Calibri" w:hAnsi="Calibri" w:cs="Times New Roman"/>
          <w:sz w:val="28"/>
          <w:szCs w:val="28"/>
        </w:rPr>
      </w:pPr>
    </w:p>
    <w:p w14:paraId="22570E26" w14:textId="77777777" w:rsidR="00A223FD" w:rsidRPr="00A223FD" w:rsidRDefault="00A223FD" w:rsidP="00A223FD">
      <w:pPr>
        <w:numPr>
          <w:ilvl w:val="0"/>
          <w:numId w:val="2"/>
        </w:numPr>
        <w:spacing w:after="0" w:line="240" w:lineRule="auto"/>
        <w:contextualSpacing/>
        <w:rPr>
          <w:rFonts w:ascii="Calibri" w:eastAsia="Calibri" w:hAnsi="Calibri" w:cs="Times New Roman"/>
          <w:sz w:val="28"/>
          <w:szCs w:val="28"/>
        </w:rPr>
      </w:pPr>
      <w:r w:rsidRPr="00A223FD">
        <w:rPr>
          <w:rFonts w:ascii="Calibri" w:eastAsia="Calibri" w:hAnsi="Calibri" w:cs="Times New Roman"/>
          <w:sz w:val="28"/>
          <w:szCs w:val="28"/>
        </w:rPr>
        <w:t>Phones can be picked between the hours of 9:30 AM and 3:30 PM</w:t>
      </w:r>
    </w:p>
    <w:p w14:paraId="01E3C1FA" w14:textId="77777777" w:rsidR="00A223FD" w:rsidRDefault="00A223FD" w:rsidP="00A223FD">
      <w:pPr>
        <w:spacing w:after="0" w:line="240" w:lineRule="auto"/>
        <w:rPr>
          <w:rFonts w:ascii="Calibri" w:eastAsia="Calibri" w:hAnsi="Calibri" w:cs="Times New Roman"/>
          <w:b/>
          <w:sz w:val="40"/>
          <w:szCs w:val="40"/>
        </w:rPr>
      </w:pPr>
    </w:p>
    <w:p w14:paraId="3788981E" w14:textId="2DC53735" w:rsidR="00A223FD" w:rsidRPr="00A223FD" w:rsidRDefault="00A223FD" w:rsidP="00A223FD">
      <w:pPr>
        <w:spacing w:after="0" w:line="240" w:lineRule="auto"/>
        <w:jc w:val="center"/>
        <w:rPr>
          <w:rFonts w:ascii="Calibri" w:eastAsia="Calibri" w:hAnsi="Calibri" w:cs="Times New Roman"/>
          <w:b/>
          <w:sz w:val="24"/>
          <w:szCs w:val="24"/>
        </w:rPr>
      </w:pPr>
      <w:r w:rsidRPr="00A223FD">
        <w:rPr>
          <w:rFonts w:ascii="Calibri" w:eastAsia="Calibri" w:hAnsi="Calibri" w:cs="Times New Roman"/>
          <w:noProof/>
          <w:sz w:val="24"/>
          <w:szCs w:val="24"/>
        </w:rPr>
        <w:lastRenderedPageBreak/>
        <w:drawing>
          <wp:inline distT="0" distB="0" distL="0" distR="0" wp14:anchorId="0E408EA5" wp14:editId="5DACF7F4">
            <wp:extent cx="872929" cy="1345565"/>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ll phone2.jpg"/>
                    <pic:cNvPicPr/>
                  </pic:nvPicPr>
                  <pic:blipFill>
                    <a:blip r:embed="rId6">
                      <a:extLst>
                        <a:ext uri="{28A0092B-C50C-407E-A947-70E740481C1C}">
                          <a14:useLocalDpi xmlns:a14="http://schemas.microsoft.com/office/drawing/2010/main" val="0"/>
                        </a:ext>
                      </a:extLst>
                    </a:blip>
                    <a:stretch>
                      <a:fillRect/>
                    </a:stretch>
                  </pic:blipFill>
                  <pic:spPr>
                    <a:xfrm>
                      <a:off x="0" y="0"/>
                      <a:ext cx="883991" cy="1362616"/>
                    </a:xfrm>
                    <a:prstGeom prst="rect">
                      <a:avLst/>
                    </a:prstGeom>
                  </pic:spPr>
                </pic:pic>
              </a:graphicData>
            </a:graphic>
          </wp:inline>
        </w:drawing>
      </w:r>
      <w:r w:rsidRPr="00A223FD">
        <w:rPr>
          <w:rFonts w:ascii="Calibri" w:eastAsia="Calibri" w:hAnsi="Calibri" w:cs="Times New Roman"/>
          <w:b/>
          <w:sz w:val="40"/>
          <w:szCs w:val="40"/>
        </w:rPr>
        <w:t xml:space="preserve">    Electronic Device Usage Policy </w:t>
      </w:r>
      <w:r w:rsidRPr="00A223FD">
        <w:rPr>
          <w:rFonts w:ascii="Calibri" w:eastAsia="Calibri" w:hAnsi="Calibri" w:cs="Times New Roman"/>
          <w:b/>
          <w:noProof/>
          <w:sz w:val="24"/>
          <w:szCs w:val="24"/>
        </w:rPr>
        <w:drawing>
          <wp:inline distT="0" distB="0" distL="0" distR="0" wp14:anchorId="4FB12554" wp14:editId="59F1F19D">
            <wp:extent cx="1164772" cy="1164772"/>
            <wp:effectExtent l="0" t="0" r="3810" b="3810"/>
            <wp:docPr id="3" name="Picture 3" descr="A picture containing text, case,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ase, picture fr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70200" cy="1170200"/>
                    </a:xfrm>
                    <a:prstGeom prst="rect">
                      <a:avLst/>
                    </a:prstGeom>
                  </pic:spPr>
                </pic:pic>
              </a:graphicData>
            </a:graphic>
          </wp:inline>
        </w:drawing>
      </w:r>
    </w:p>
    <w:p w14:paraId="64B6A7BA" w14:textId="77777777" w:rsidR="00A223FD" w:rsidRDefault="00A223FD" w:rsidP="00A223FD">
      <w:pPr>
        <w:spacing w:after="0" w:line="240" w:lineRule="auto"/>
        <w:rPr>
          <w:rFonts w:ascii="Calibri" w:eastAsia="Calibri" w:hAnsi="Calibri" w:cs="Times New Roman"/>
          <w:sz w:val="28"/>
          <w:szCs w:val="28"/>
        </w:rPr>
      </w:pPr>
    </w:p>
    <w:p w14:paraId="75EEA92D" w14:textId="2220F07D" w:rsidR="00A223FD" w:rsidRPr="00A223FD" w:rsidRDefault="00A223FD" w:rsidP="00A223FD">
      <w:pPr>
        <w:spacing w:after="0" w:line="240" w:lineRule="auto"/>
        <w:rPr>
          <w:rFonts w:ascii="Calibri" w:eastAsia="Calibri" w:hAnsi="Calibri" w:cs="Times New Roman"/>
          <w:sz w:val="28"/>
          <w:szCs w:val="28"/>
        </w:rPr>
      </w:pPr>
      <w:r w:rsidRPr="00A223FD">
        <w:rPr>
          <w:rFonts w:ascii="Calibri" w:eastAsia="Calibri" w:hAnsi="Calibri" w:cs="Times New Roman"/>
          <w:sz w:val="28"/>
          <w:szCs w:val="28"/>
        </w:rPr>
        <w:t xml:space="preserve">William Dandy Middle School will adhere to the </w:t>
      </w:r>
      <w:proofErr w:type="gramStart"/>
      <w:r w:rsidRPr="00A223FD">
        <w:rPr>
          <w:rFonts w:ascii="Calibri" w:eastAsia="Calibri" w:hAnsi="Calibri" w:cs="Times New Roman"/>
          <w:sz w:val="28"/>
          <w:szCs w:val="28"/>
        </w:rPr>
        <w:t>District</w:t>
      </w:r>
      <w:proofErr w:type="gramEnd"/>
      <w:r w:rsidRPr="00A223FD">
        <w:rPr>
          <w:rFonts w:ascii="Calibri" w:eastAsia="Calibri" w:hAnsi="Calibri" w:cs="Times New Roman"/>
          <w:sz w:val="28"/>
          <w:szCs w:val="28"/>
        </w:rPr>
        <w:t xml:space="preserve"> technology policy which states that the use of computers, networks, the Internet and online communication and information systems must be related to students’ educational activities</w:t>
      </w:r>
    </w:p>
    <w:p w14:paraId="5FDD074D" w14:textId="77777777" w:rsidR="00A223FD" w:rsidRPr="00A223FD" w:rsidRDefault="00A223FD" w:rsidP="00A223FD">
      <w:pPr>
        <w:spacing w:after="0" w:line="240" w:lineRule="auto"/>
        <w:rPr>
          <w:rFonts w:ascii="Calibri" w:eastAsia="Calibri" w:hAnsi="Calibri" w:cs="Times New Roman"/>
          <w:sz w:val="28"/>
          <w:szCs w:val="28"/>
        </w:rPr>
      </w:pPr>
    </w:p>
    <w:p w14:paraId="3D6DFACD" w14:textId="77777777" w:rsidR="00A223FD" w:rsidRPr="00A223FD" w:rsidRDefault="00A223FD" w:rsidP="00A223FD">
      <w:pPr>
        <w:numPr>
          <w:ilvl w:val="0"/>
          <w:numId w:val="1"/>
        </w:numPr>
        <w:spacing w:after="0" w:line="240" w:lineRule="auto"/>
        <w:contextualSpacing/>
        <w:rPr>
          <w:rFonts w:ascii="Calibri" w:eastAsia="Calibri" w:hAnsi="Calibri" w:cs="Times New Roman"/>
          <w:sz w:val="28"/>
          <w:szCs w:val="28"/>
        </w:rPr>
      </w:pPr>
      <w:r w:rsidRPr="00A223FD">
        <w:rPr>
          <w:rFonts w:ascii="Calibri" w:eastAsia="Calibri" w:hAnsi="Calibri" w:cs="Times New Roman"/>
          <w:sz w:val="28"/>
          <w:szCs w:val="28"/>
        </w:rPr>
        <w:t>Students must recognize that computers, networks, and equipment used to support online learning are shared devices and agree to use them in ways which will maintain their continued operability for all users</w:t>
      </w:r>
    </w:p>
    <w:p w14:paraId="3F3B5E8B" w14:textId="77777777" w:rsidR="00A223FD" w:rsidRPr="00A223FD" w:rsidRDefault="00A223FD" w:rsidP="00A223FD">
      <w:pPr>
        <w:spacing w:after="0" w:line="240" w:lineRule="auto"/>
        <w:ind w:left="720"/>
        <w:contextualSpacing/>
        <w:rPr>
          <w:rFonts w:ascii="Calibri" w:eastAsia="Calibri" w:hAnsi="Calibri" w:cs="Times New Roman"/>
          <w:sz w:val="28"/>
          <w:szCs w:val="28"/>
        </w:rPr>
      </w:pPr>
    </w:p>
    <w:p w14:paraId="63A6CCB1" w14:textId="77777777" w:rsidR="00A223FD" w:rsidRPr="00A223FD" w:rsidRDefault="00A223FD" w:rsidP="00A223FD">
      <w:pPr>
        <w:numPr>
          <w:ilvl w:val="0"/>
          <w:numId w:val="1"/>
        </w:numPr>
        <w:spacing w:after="0" w:line="240" w:lineRule="auto"/>
        <w:contextualSpacing/>
        <w:rPr>
          <w:rFonts w:ascii="Calibri" w:eastAsia="Calibri" w:hAnsi="Calibri" w:cs="Times New Roman"/>
          <w:sz w:val="28"/>
          <w:szCs w:val="28"/>
        </w:rPr>
      </w:pPr>
      <w:r w:rsidRPr="00A223FD">
        <w:rPr>
          <w:rFonts w:ascii="Calibri" w:eastAsia="Calibri" w:hAnsi="Calibri" w:cs="Times New Roman"/>
          <w:sz w:val="28"/>
          <w:szCs w:val="28"/>
        </w:rPr>
        <w:t xml:space="preserve">No illegal activity may be conducted using the </w:t>
      </w:r>
      <w:proofErr w:type="gramStart"/>
      <w:r w:rsidRPr="00A223FD">
        <w:rPr>
          <w:rFonts w:ascii="Calibri" w:eastAsia="Calibri" w:hAnsi="Calibri" w:cs="Times New Roman"/>
          <w:sz w:val="28"/>
          <w:szCs w:val="28"/>
        </w:rPr>
        <w:t>District’s</w:t>
      </w:r>
      <w:proofErr w:type="gramEnd"/>
      <w:r w:rsidRPr="00A223FD">
        <w:rPr>
          <w:rFonts w:ascii="Calibri" w:eastAsia="Calibri" w:hAnsi="Calibri" w:cs="Times New Roman"/>
          <w:sz w:val="28"/>
          <w:szCs w:val="28"/>
        </w:rPr>
        <w:t xml:space="preserve"> computers, networks, or online communication and information systems </w:t>
      </w:r>
    </w:p>
    <w:p w14:paraId="1107861C" w14:textId="77777777" w:rsidR="00A223FD" w:rsidRPr="00A223FD" w:rsidRDefault="00A223FD" w:rsidP="00A223FD">
      <w:pPr>
        <w:spacing w:after="0" w:line="240" w:lineRule="auto"/>
        <w:rPr>
          <w:rFonts w:ascii="Calibri" w:eastAsia="Calibri" w:hAnsi="Calibri" w:cs="Times New Roman"/>
          <w:sz w:val="28"/>
          <w:szCs w:val="28"/>
        </w:rPr>
      </w:pPr>
    </w:p>
    <w:p w14:paraId="68B0918C" w14:textId="77777777" w:rsidR="00A223FD" w:rsidRPr="00A223FD" w:rsidRDefault="00A223FD" w:rsidP="00A223FD">
      <w:pPr>
        <w:numPr>
          <w:ilvl w:val="0"/>
          <w:numId w:val="1"/>
        </w:numPr>
        <w:spacing w:after="0" w:line="240" w:lineRule="auto"/>
        <w:contextualSpacing/>
        <w:rPr>
          <w:rFonts w:ascii="Calibri" w:eastAsia="Calibri" w:hAnsi="Calibri" w:cs="Times New Roman"/>
          <w:sz w:val="28"/>
          <w:szCs w:val="28"/>
        </w:rPr>
      </w:pPr>
      <w:r w:rsidRPr="00A223FD">
        <w:rPr>
          <w:rFonts w:ascii="Calibri" w:eastAsia="Calibri" w:hAnsi="Calibri" w:cs="Times New Roman"/>
          <w:sz w:val="28"/>
          <w:szCs w:val="28"/>
        </w:rPr>
        <w:t>Students must not access or distribute offensive, obscene, inflammatory, or pornographic materials, or participate in “sexting” (see Section II for the definition)</w:t>
      </w:r>
    </w:p>
    <w:p w14:paraId="58CC9C99" w14:textId="77777777" w:rsidR="00A223FD" w:rsidRPr="00A223FD" w:rsidRDefault="00A223FD" w:rsidP="00A223FD">
      <w:pPr>
        <w:spacing w:after="0" w:line="240" w:lineRule="auto"/>
        <w:ind w:left="720"/>
        <w:contextualSpacing/>
        <w:rPr>
          <w:rFonts w:ascii="Calibri" w:eastAsia="Calibri" w:hAnsi="Calibri" w:cs="Times New Roman"/>
          <w:sz w:val="28"/>
          <w:szCs w:val="28"/>
        </w:rPr>
      </w:pPr>
    </w:p>
    <w:p w14:paraId="3CA07346" w14:textId="77777777" w:rsidR="00A223FD" w:rsidRPr="00A223FD" w:rsidRDefault="00A223FD" w:rsidP="00A223FD">
      <w:pPr>
        <w:numPr>
          <w:ilvl w:val="0"/>
          <w:numId w:val="1"/>
        </w:numPr>
        <w:spacing w:after="0" w:line="240" w:lineRule="auto"/>
        <w:contextualSpacing/>
        <w:rPr>
          <w:rFonts w:ascii="Calibri" w:eastAsia="Calibri" w:hAnsi="Calibri" w:cs="Times New Roman"/>
          <w:sz w:val="28"/>
          <w:szCs w:val="28"/>
        </w:rPr>
      </w:pPr>
      <w:r w:rsidRPr="00A223FD">
        <w:rPr>
          <w:rFonts w:ascii="Calibri" w:eastAsia="Calibri" w:hAnsi="Calibri" w:cs="Times New Roman"/>
          <w:sz w:val="28"/>
          <w:szCs w:val="28"/>
        </w:rPr>
        <w:t xml:space="preserve">Students shall not intentionally spread, or attempt to spread computer viruses, vandalize data, infiltrate systems, or degrade/disrupt computer and/or network performance </w:t>
      </w:r>
    </w:p>
    <w:p w14:paraId="7273082A" w14:textId="77777777" w:rsidR="00A223FD" w:rsidRPr="00A223FD" w:rsidRDefault="00A223FD" w:rsidP="00A223FD">
      <w:pPr>
        <w:spacing w:after="0" w:line="240" w:lineRule="auto"/>
        <w:rPr>
          <w:rFonts w:ascii="Calibri" w:eastAsia="Calibri" w:hAnsi="Calibri" w:cs="Times New Roman"/>
          <w:sz w:val="28"/>
          <w:szCs w:val="28"/>
        </w:rPr>
      </w:pPr>
    </w:p>
    <w:p w14:paraId="420D14E4" w14:textId="4368A363" w:rsidR="00A223FD" w:rsidRPr="00A223FD" w:rsidRDefault="00A223FD" w:rsidP="00A223FD">
      <w:pPr>
        <w:numPr>
          <w:ilvl w:val="0"/>
          <w:numId w:val="1"/>
        </w:numPr>
        <w:spacing w:after="0" w:line="240" w:lineRule="auto"/>
        <w:contextualSpacing/>
        <w:rPr>
          <w:rFonts w:ascii="Calibri" w:eastAsia="Calibri" w:hAnsi="Calibri" w:cs="Times New Roman"/>
          <w:sz w:val="28"/>
          <w:szCs w:val="28"/>
        </w:rPr>
      </w:pPr>
      <w:r w:rsidRPr="00A223FD">
        <w:rPr>
          <w:rFonts w:ascii="Calibri" w:eastAsia="Calibri" w:hAnsi="Calibri" w:cs="Times New Roman"/>
          <w:sz w:val="28"/>
          <w:szCs w:val="28"/>
        </w:rPr>
        <w:t>All users of computers, networks, and online communications and information systems shall adhere to laws regarding copyright.</w:t>
      </w:r>
      <w:r w:rsidRPr="00A223FD">
        <w:rPr>
          <w:rFonts w:ascii="Calibri" w:eastAsia="Calibri" w:hAnsi="Calibri" w:cs="Times New Roman"/>
          <w:b/>
          <w:noProof/>
          <w:sz w:val="24"/>
          <w:szCs w:val="24"/>
        </w:rPr>
        <w:t xml:space="preserve"> </w:t>
      </w:r>
    </w:p>
    <w:p w14:paraId="5AE6FC2E" w14:textId="77777777" w:rsidR="00A223FD" w:rsidRDefault="00A223FD" w:rsidP="00A223FD">
      <w:pPr>
        <w:pStyle w:val="ListParagraph"/>
        <w:rPr>
          <w:rFonts w:ascii="Calibri" w:eastAsia="Calibri" w:hAnsi="Calibri" w:cs="Times New Roman"/>
          <w:sz w:val="28"/>
          <w:szCs w:val="28"/>
        </w:rPr>
      </w:pPr>
    </w:p>
    <w:p w14:paraId="2050E828" w14:textId="6A654CA5" w:rsidR="00A223FD" w:rsidRDefault="00A223FD" w:rsidP="00A223FD">
      <w:pPr>
        <w:spacing w:after="0" w:line="240" w:lineRule="auto"/>
        <w:contextualSpacing/>
        <w:rPr>
          <w:rFonts w:ascii="Calibri" w:eastAsia="Calibri" w:hAnsi="Calibri" w:cs="Times New Roman"/>
          <w:sz w:val="28"/>
          <w:szCs w:val="28"/>
        </w:rPr>
      </w:pPr>
    </w:p>
    <w:p w14:paraId="4B3A5146" w14:textId="174CC386" w:rsidR="00A223FD" w:rsidRDefault="00A223FD" w:rsidP="00A223FD">
      <w:pPr>
        <w:spacing w:after="0" w:line="240" w:lineRule="auto"/>
        <w:contextualSpacing/>
        <w:rPr>
          <w:rFonts w:ascii="Calibri" w:eastAsia="Calibri" w:hAnsi="Calibri" w:cs="Times New Roman"/>
          <w:sz w:val="28"/>
          <w:szCs w:val="28"/>
        </w:rPr>
      </w:pPr>
    </w:p>
    <w:p w14:paraId="76F59E07" w14:textId="47BC7525" w:rsidR="00A223FD" w:rsidRDefault="00A223FD" w:rsidP="00A223FD">
      <w:pPr>
        <w:spacing w:after="0" w:line="240" w:lineRule="auto"/>
        <w:contextualSpacing/>
        <w:rPr>
          <w:rFonts w:ascii="Calibri" w:eastAsia="Calibri" w:hAnsi="Calibri" w:cs="Times New Roman"/>
          <w:sz w:val="28"/>
          <w:szCs w:val="28"/>
        </w:rPr>
      </w:pPr>
    </w:p>
    <w:p w14:paraId="23E6D6FF" w14:textId="69D2C435" w:rsidR="00A223FD" w:rsidRDefault="00A223FD" w:rsidP="00A223FD">
      <w:pPr>
        <w:spacing w:after="0" w:line="240" w:lineRule="auto"/>
        <w:contextualSpacing/>
        <w:rPr>
          <w:rFonts w:ascii="Calibri" w:eastAsia="Calibri" w:hAnsi="Calibri" w:cs="Times New Roman"/>
          <w:sz w:val="28"/>
          <w:szCs w:val="28"/>
        </w:rPr>
      </w:pPr>
    </w:p>
    <w:p w14:paraId="4B5EF742" w14:textId="77777777" w:rsidR="00B87A45" w:rsidRDefault="00A223FD"/>
    <w:sectPr w:rsidR="00B87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B42D5"/>
    <w:multiLevelType w:val="hybridMultilevel"/>
    <w:tmpl w:val="6338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B7462E"/>
    <w:multiLevelType w:val="hybridMultilevel"/>
    <w:tmpl w:val="40B8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36579">
    <w:abstractNumId w:val="1"/>
  </w:num>
  <w:num w:numId="2" w16cid:durableId="211139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FD"/>
    <w:rsid w:val="00904DA1"/>
    <w:rsid w:val="009A270F"/>
    <w:rsid w:val="00A2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2663"/>
  <w15:chartTrackingRefBased/>
  <w15:docId w15:val="{B6D26A4B-4E88-456A-AB01-CC3502C2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1728</Characters>
  <Application>Microsoft Office Word</Application>
  <DocSecurity>0</DocSecurity>
  <Lines>14</Lines>
  <Paragraphs>4</Paragraphs>
  <ScaleCrop>false</ScaleCrop>
  <Company>Broward County Public Schools</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L. Sawyer</dc:creator>
  <cp:keywords/>
  <dc:description/>
  <cp:lastModifiedBy>Erica L. Sawyer</cp:lastModifiedBy>
  <cp:revision>1</cp:revision>
  <dcterms:created xsi:type="dcterms:W3CDTF">2022-07-18T19:18:00Z</dcterms:created>
  <dcterms:modified xsi:type="dcterms:W3CDTF">2022-07-18T19:24:00Z</dcterms:modified>
</cp:coreProperties>
</file>